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Год постройки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BD4635">
        <w:rPr>
          <w:rFonts w:ascii="Arial" w:eastAsia="Times New Roman" w:hAnsi="Arial" w:cs="Arial"/>
          <w:color w:val="000000"/>
          <w:sz w:val="18"/>
          <w:szCs w:val="18"/>
        </w:rPr>
        <w:t>19</w:t>
      </w:r>
      <w:r w:rsidR="00FE6A3F">
        <w:rPr>
          <w:rFonts w:ascii="Arial" w:eastAsia="Times New Roman" w:hAnsi="Arial" w:cs="Arial"/>
          <w:color w:val="000000"/>
          <w:sz w:val="18"/>
          <w:szCs w:val="18"/>
        </w:rPr>
        <w:t>6</w:t>
      </w:r>
      <w:r w:rsidR="00EB0CF6">
        <w:rPr>
          <w:rFonts w:ascii="Arial" w:eastAsia="Times New Roman" w:hAnsi="Arial" w:cs="Arial"/>
          <w:color w:val="000000"/>
          <w:sz w:val="18"/>
          <w:szCs w:val="18"/>
        </w:rPr>
        <w:t>0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д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в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>ода в эксплуатацию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33D21">
        <w:rPr>
          <w:rFonts w:ascii="Arial" w:eastAsia="Times New Roman" w:hAnsi="Arial" w:cs="Arial"/>
          <w:color w:val="000000"/>
          <w:sz w:val="18"/>
          <w:szCs w:val="18"/>
        </w:rPr>
        <w:t>19</w:t>
      </w:r>
      <w:r w:rsidR="00FE6A3F">
        <w:rPr>
          <w:rFonts w:ascii="Arial" w:eastAsia="Times New Roman" w:hAnsi="Arial" w:cs="Arial"/>
          <w:color w:val="000000"/>
          <w:sz w:val="18"/>
          <w:szCs w:val="18"/>
        </w:rPr>
        <w:t>6</w:t>
      </w:r>
      <w:r w:rsidR="00EB0CF6">
        <w:rPr>
          <w:rFonts w:ascii="Arial" w:eastAsia="Times New Roman" w:hAnsi="Arial" w:cs="Arial"/>
          <w:color w:val="000000"/>
          <w:sz w:val="18"/>
          <w:szCs w:val="18"/>
        </w:rPr>
        <w:t>0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Серия, тип постройки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5A1442">
        <w:rPr>
          <w:rFonts w:ascii="Arial" w:eastAsia="Times New Roman" w:hAnsi="Arial" w:cs="Arial"/>
          <w:color w:val="000000"/>
          <w:sz w:val="18"/>
          <w:szCs w:val="18"/>
        </w:rPr>
        <w:t>– многоквартирный дом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Факт признания дома аварийным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 нет</w:t>
      </w:r>
    </w:p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Способ формирования фонда капитального ремонта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r w:rsidR="00A500FF">
        <w:rPr>
          <w:rFonts w:ascii="Arial" w:eastAsia="Times New Roman" w:hAnsi="Arial" w:cs="Arial"/>
          <w:color w:val="000000"/>
          <w:sz w:val="18"/>
          <w:szCs w:val="18"/>
        </w:rPr>
        <w:t xml:space="preserve">на </w:t>
      </w:r>
      <w:r w:rsidR="00847DE5">
        <w:rPr>
          <w:rFonts w:ascii="Arial" w:eastAsia="Times New Roman" w:hAnsi="Arial" w:cs="Arial"/>
          <w:color w:val="000000"/>
          <w:sz w:val="18"/>
          <w:szCs w:val="18"/>
        </w:rPr>
        <w:t xml:space="preserve">счете 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региональн</w:t>
      </w:r>
      <w:r w:rsidR="00A500FF">
        <w:rPr>
          <w:rFonts w:ascii="Arial" w:eastAsia="Times New Roman" w:hAnsi="Arial" w:cs="Arial"/>
          <w:color w:val="000000"/>
          <w:sz w:val="18"/>
          <w:szCs w:val="18"/>
        </w:rPr>
        <w:t>ого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оператор</w:t>
      </w:r>
      <w:r w:rsidR="00A500FF">
        <w:rPr>
          <w:rFonts w:ascii="Arial" w:eastAsia="Times New Roman" w:hAnsi="Arial" w:cs="Arial"/>
          <w:color w:val="000000"/>
          <w:sz w:val="18"/>
          <w:szCs w:val="18"/>
        </w:rPr>
        <w:t>а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этажей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-</w:t>
      </w:r>
      <w:r w:rsidR="00597F8F">
        <w:rPr>
          <w:rFonts w:ascii="Arial" w:eastAsia="Times New Roman" w:hAnsi="Arial" w:cs="Arial"/>
          <w:color w:val="000000"/>
          <w:sz w:val="18"/>
          <w:szCs w:val="18"/>
        </w:rPr>
        <w:t>1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наименьшее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144"/>
        <w:gridCol w:w="4200"/>
        <w:gridCol w:w="3825"/>
        <w:gridCol w:w="4200"/>
        <w:gridCol w:w="675"/>
      </w:tblGrid>
      <w:tr w:rsidR="0015483B" w:rsidRPr="00B86FC0" w:rsidTr="006D783A">
        <w:trPr>
          <w:gridAfter w:val="1"/>
          <w:wAfter w:w="675" w:type="dxa"/>
        </w:trPr>
        <w:tc>
          <w:tcPr>
            <w:tcW w:w="4575" w:type="dxa"/>
            <w:gridSpan w:val="2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наибольшее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blPrEx>
          <w:shd w:val="clear" w:color="auto" w:fill="FFFFFF"/>
        </w:tblPrEx>
        <w:trPr>
          <w:gridBefore w:val="1"/>
          <w:wBefore w:w="375" w:type="dxa"/>
        </w:trPr>
        <w:tc>
          <w:tcPr>
            <w:tcW w:w="13200" w:type="dxa"/>
            <w:gridSpan w:val="4"/>
            <w:shd w:val="clear" w:color="auto" w:fill="FFFFFF"/>
            <w:hideMark/>
          </w:tcPr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597F8F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подъездов (ед):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  <w:r w:rsidR="00597F8F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лифтов (ед):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 ...</w:t>
                  </w: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Класс энергетической эффективности: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не присвоен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...</w:t>
                  </w:r>
                </w:p>
              </w:tc>
            </w:tr>
          </w:tbl>
          <w:p w:rsidR="0015483B" w:rsidRPr="00B86FC0" w:rsidRDefault="0015483B" w:rsidP="006D783A">
            <w:pPr>
              <w:spacing w:before="75" w:after="150"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помещений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0F319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Всего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0F319A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Жилых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Нежилых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EB0CF6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дома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EB0CF6">
              <w:rPr>
                <w:rFonts w:ascii="Helvetica" w:eastAsia="Times New Roman" w:hAnsi="Helvetica" w:cs="Helvetica"/>
                <w:sz w:val="20"/>
                <w:szCs w:val="20"/>
              </w:rPr>
              <w:t>126,7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EB0CF6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жилых помещений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EB0CF6">
              <w:rPr>
                <w:rFonts w:ascii="Helvetica" w:eastAsia="Times New Roman" w:hAnsi="Helvetica" w:cs="Helvetica"/>
                <w:sz w:val="20"/>
                <w:szCs w:val="20"/>
              </w:rPr>
              <w:t>126,7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нежилых помещений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помещений, входящих в состав общего имущества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  <w:t>, ...</w:t>
            </w: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Общие сведения о земельном участке, на котором расположен многоквартирный дом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EB0CF6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земельного участка, входящего в состав общего имущества в многоквартирном доме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EB0CF6">
              <w:rPr>
                <w:rFonts w:ascii="Helvetica" w:eastAsia="Times New Roman" w:hAnsi="Helvetica" w:cs="Helvetica"/>
                <w:sz w:val="20"/>
                <w:szCs w:val="20"/>
              </w:rPr>
              <w:t>2850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парковки в границах земельного участка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hd w:val="clear" w:color="auto" w:fill="F5F5F5"/>
        <w:spacing w:after="0" w:line="225" w:lineRule="atLeast"/>
        <w:textAlignment w:val="top"/>
        <w:rPr>
          <w:rFonts w:ascii="Helvetica" w:eastAsia="Times New Roman" w:hAnsi="Helvetica" w:cs="Helvetica"/>
          <w:b/>
          <w:bCs/>
          <w:color w:val="666666"/>
          <w:sz w:val="20"/>
        </w:rPr>
      </w:pP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Кадастровый номер земельного участка,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на котором расположен дом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B36D87">
        <w:rPr>
          <w:rFonts w:ascii="Helvetica" w:eastAsia="Times New Roman" w:hAnsi="Helvetica" w:cs="Helvetica"/>
          <w:b/>
          <w:bCs/>
          <w:color w:val="666666"/>
          <w:sz w:val="20"/>
        </w:rPr>
        <w:t>–</w:t>
      </w:r>
      <w:r w:rsidR="00914005"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0E45AC">
        <w:rPr>
          <w:rFonts w:ascii="Helvetica" w:eastAsia="Times New Roman" w:hAnsi="Helvetica" w:cs="Helvetica"/>
          <w:b/>
          <w:bCs/>
          <w:color w:val="666666"/>
          <w:sz w:val="20"/>
        </w:rPr>
        <w:t>нет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Элементы благоустройства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Детская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Спортивная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F155AD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Площадь подвала по полу (кв.м):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0E45AC">
        <w:rPr>
          <w:rFonts w:ascii="Helvetica" w:eastAsia="Times New Roman" w:hAnsi="Helvetica" w:cs="Helvetica"/>
          <w:sz w:val="20"/>
          <w:szCs w:val="20"/>
        </w:rPr>
        <w:t>0</w:t>
      </w:r>
    </w:p>
    <w:p w:rsidR="00B804EC" w:rsidRDefault="00B804E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Тип фундамента: </w:t>
      </w:r>
      <w:r w:rsidR="000E45AC">
        <w:rPr>
          <w:rFonts w:ascii="Helvetica" w:eastAsia="Times New Roman" w:hAnsi="Helvetica" w:cs="Helvetica"/>
          <w:sz w:val="20"/>
          <w:szCs w:val="20"/>
        </w:rPr>
        <w:t>ленточный</w:t>
      </w:r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Несущие конструкции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перекрытий: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847DE5">
        <w:rPr>
          <w:rFonts w:ascii="Helvetica" w:eastAsia="Times New Roman" w:hAnsi="Helvetica" w:cs="Helvetica"/>
          <w:sz w:val="20"/>
          <w:szCs w:val="20"/>
        </w:rPr>
        <w:t>деревянные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Материал несущих стен: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EB0CF6">
        <w:rPr>
          <w:rFonts w:ascii="Helvetica" w:eastAsia="Times New Roman" w:hAnsi="Helvetica" w:cs="Helvetica"/>
          <w:sz w:val="20"/>
          <w:szCs w:val="20"/>
        </w:rPr>
        <w:t>каменные, кирпичные</w:t>
      </w:r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Мусоропроводы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мусоропровода: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Количество мусоропроводов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15483B" w:rsidRDefault="0015483B">
      <w:r>
        <w:t>Тип фасада</w:t>
      </w:r>
      <w:r w:rsidR="00586BFC">
        <w:t>:</w:t>
      </w:r>
      <w:r>
        <w:t xml:space="preserve"> </w:t>
      </w:r>
      <w:r w:rsidR="00527FF5">
        <w:t>окрашенный, оштукатуренный</w:t>
      </w:r>
    </w:p>
    <w:p w:rsidR="0015483B" w:rsidRDefault="0015483B">
      <w:r>
        <w:t>Тип крыши</w:t>
      </w:r>
      <w:r w:rsidR="00586BFC">
        <w:t xml:space="preserve">: </w:t>
      </w:r>
      <w:r w:rsidR="00EF1204">
        <w:t>скатная</w:t>
      </w:r>
    </w:p>
    <w:p w:rsidR="0015483B" w:rsidRDefault="0015483B">
      <w:r>
        <w:t>Тип кровли</w:t>
      </w:r>
      <w:r w:rsidR="00586BFC">
        <w:t xml:space="preserve">: </w:t>
      </w:r>
      <w:r w:rsidR="00527FF5">
        <w:t>ш</w:t>
      </w:r>
      <w:r w:rsidR="00DE3B10">
        <w:t>и</w:t>
      </w:r>
      <w:r w:rsidR="00527FF5">
        <w:t>ферная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горячего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</w:t>
      </w:r>
      <w:r w:rsidR="00F641AC">
        <w:rPr>
          <w:rFonts w:ascii="Helvetica" w:eastAsia="Times New Roman" w:hAnsi="Helvetica" w:cs="Helvetica"/>
          <w:sz w:val="20"/>
          <w:szCs w:val="20"/>
        </w:rPr>
        <w:t>ая (открытая система)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холодного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</w:t>
      </w:r>
      <w:r w:rsidR="00F641AC">
        <w:rPr>
          <w:rFonts w:ascii="Helvetica" w:eastAsia="Times New Roman" w:hAnsi="Helvetica" w:cs="Helvetica"/>
          <w:sz w:val="20"/>
          <w:szCs w:val="20"/>
        </w:rPr>
        <w:t>ая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газоснабжения: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lastRenderedPageBreak/>
        <w:t>Тип системы вентиляции: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вытяжная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пожаротушения: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водостоков: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833D21">
        <w:rPr>
          <w:rFonts w:ascii="Helvetica" w:eastAsia="Times New Roman" w:hAnsi="Helvetica" w:cs="Helvetica"/>
          <w:sz w:val="20"/>
          <w:szCs w:val="20"/>
        </w:rPr>
        <w:t>наружные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электроснабжения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электроснабжения: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центральная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Количество вводов в дом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1B2620">
        <w:rPr>
          <w:rFonts w:ascii="Helvetica" w:eastAsia="Times New Roman" w:hAnsi="Helvetica" w:cs="Helvetica"/>
          <w:sz w:val="20"/>
          <w:szCs w:val="20"/>
        </w:rPr>
        <w:t>2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водоотведения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водоотведения: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центральная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Объем выгребных ям (куб. м.):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C55368" w:rsidRDefault="00C55368">
      <w:r>
        <w:rPr>
          <w:rFonts w:ascii="Helvetica" w:eastAsia="Times New Roman" w:hAnsi="Helvetica" w:cs="Helvetica"/>
          <w:sz w:val="20"/>
          <w:szCs w:val="20"/>
        </w:rPr>
        <w:t>Наличие лифтов</w:t>
      </w:r>
      <w:r w:rsidR="00586BFC">
        <w:rPr>
          <w:rFonts w:ascii="Helvetica" w:eastAsia="Times New Roman" w:hAnsi="Helvetica" w:cs="Helvetica"/>
          <w:sz w:val="20"/>
          <w:szCs w:val="20"/>
        </w:rPr>
        <w:t>: 0</w:t>
      </w:r>
    </w:p>
    <w:sectPr w:rsidR="00C55368" w:rsidSect="00F1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5483B"/>
    <w:rsid w:val="000B5C43"/>
    <w:rsid w:val="000E45AC"/>
    <w:rsid w:val="000E553F"/>
    <w:rsid w:val="000F319A"/>
    <w:rsid w:val="000F7999"/>
    <w:rsid w:val="0015483B"/>
    <w:rsid w:val="001B2620"/>
    <w:rsid w:val="001C5EB4"/>
    <w:rsid w:val="001D424B"/>
    <w:rsid w:val="002400B3"/>
    <w:rsid w:val="00245513"/>
    <w:rsid w:val="002F475D"/>
    <w:rsid w:val="004176E9"/>
    <w:rsid w:val="004E7F91"/>
    <w:rsid w:val="00515C17"/>
    <w:rsid w:val="00527FF5"/>
    <w:rsid w:val="00586BFC"/>
    <w:rsid w:val="00597F8F"/>
    <w:rsid w:val="005A1442"/>
    <w:rsid w:val="006915AE"/>
    <w:rsid w:val="006E1D7F"/>
    <w:rsid w:val="007257D0"/>
    <w:rsid w:val="00755EA9"/>
    <w:rsid w:val="008308F3"/>
    <w:rsid w:val="00833D21"/>
    <w:rsid w:val="00847DE5"/>
    <w:rsid w:val="00855F40"/>
    <w:rsid w:val="008F02F9"/>
    <w:rsid w:val="00914005"/>
    <w:rsid w:val="0092225C"/>
    <w:rsid w:val="009B494F"/>
    <w:rsid w:val="00A500FF"/>
    <w:rsid w:val="00AD64C4"/>
    <w:rsid w:val="00B36D87"/>
    <w:rsid w:val="00B804EC"/>
    <w:rsid w:val="00BD4635"/>
    <w:rsid w:val="00BD61A5"/>
    <w:rsid w:val="00BE6D14"/>
    <w:rsid w:val="00C55368"/>
    <w:rsid w:val="00CF532C"/>
    <w:rsid w:val="00D33A39"/>
    <w:rsid w:val="00D51CFD"/>
    <w:rsid w:val="00D92A85"/>
    <w:rsid w:val="00DE3B10"/>
    <w:rsid w:val="00E26773"/>
    <w:rsid w:val="00E33647"/>
    <w:rsid w:val="00E81336"/>
    <w:rsid w:val="00EB0CF6"/>
    <w:rsid w:val="00EF1204"/>
    <w:rsid w:val="00EF1A8F"/>
    <w:rsid w:val="00F155AD"/>
    <w:rsid w:val="00F24C51"/>
    <w:rsid w:val="00F371D8"/>
    <w:rsid w:val="00F40B2E"/>
    <w:rsid w:val="00F641AC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dcterms:created xsi:type="dcterms:W3CDTF">2015-11-23T11:03:00Z</dcterms:created>
  <dcterms:modified xsi:type="dcterms:W3CDTF">2015-12-09T04:44:00Z</dcterms:modified>
</cp:coreProperties>
</file>